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AC" w:rsidRPr="00FA0137" w:rsidRDefault="007A0763" w:rsidP="00FA0137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361AC">
        <w:rPr>
          <w:rFonts w:ascii="Century Gothic" w:hAnsi="Century Gothic" w:cs="Arial"/>
          <w:b/>
          <w:sz w:val="24"/>
          <w:szCs w:val="24"/>
        </w:rPr>
        <w:t>Modalités de prise de rendez-vous des états d</w:t>
      </w:r>
      <w:r w:rsidR="00C361AC" w:rsidRPr="00C361AC">
        <w:rPr>
          <w:rFonts w:ascii="Century Gothic" w:hAnsi="Century Gothic" w:cs="Arial"/>
          <w:b/>
          <w:sz w:val="24"/>
          <w:szCs w:val="24"/>
        </w:rPr>
        <w:t>es lieux selon votre résidence</w:t>
      </w:r>
    </w:p>
    <w:p w:rsidR="00C361AC" w:rsidRPr="007A0763" w:rsidRDefault="00C361AC" w:rsidP="007A0763">
      <w:pPr>
        <w:spacing w:after="0"/>
        <w:jc w:val="both"/>
        <w:rPr>
          <w:rFonts w:ascii="Century Gothic" w:hAnsi="Century Gothic" w:cs="Arial"/>
          <w:b/>
        </w:rPr>
      </w:pPr>
    </w:p>
    <w:p w:rsidR="00C361AC" w:rsidRPr="00FA0137" w:rsidRDefault="00C361AC" w:rsidP="00C1630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A0137">
        <w:rPr>
          <w:sz w:val="24"/>
          <w:szCs w:val="24"/>
        </w:rPr>
        <w:t>EN</w:t>
      </w:r>
      <w:r w:rsidR="00FA0137" w:rsidRPr="00FA0137">
        <w:rPr>
          <w:sz w:val="24"/>
          <w:szCs w:val="24"/>
        </w:rPr>
        <w:t xml:space="preserve"> GIRONDE :</w:t>
      </w: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2203"/>
        <w:gridCol w:w="5454"/>
      </w:tblGrid>
      <w:tr w:rsidR="007A0763" w:rsidTr="00FA0137">
        <w:trPr>
          <w:trHeight w:val="4256"/>
          <w:jc w:val="center"/>
        </w:trPr>
        <w:tc>
          <w:tcPr>
            <w:tcW w:w="1405" w:type="dxa"/>
          </w:tcPr>
          <w:p w:rsidR="007A0763" w:rsidRDefault="007A0763" w:rsidP="007A0763">
            <w:pPr>
              <w:jc w:val="center"/>
              <w:rPr>
                <w:rFonts w:ascii="Century Gothic" w:hAnsi="Century Gothic" w:cstheme="minorHAnsi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theme="minorHAnsi"/>
              </w:rPr>
            </w:pPr>
            <w:r w:rsidRPr="007A0763">
              <w:rPr>
                <w:rFonts w:ascii="Century Gothic" w:hAnsi="Century Gothic" w:cstheme="minorHAnsi"/>
                <w:color w:val="00B050"/>
              </w:rPr>
              <w:t>CAMPUS BORDEAUX</w:t>
            </w:r>
          </w:p>
        </w:tc>
        <w:tc>
          <w:tcPr>
            <w:tcW w:w="2203" w:type="dxa"/>
          </w:tcPr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Bastide,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Budos,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Carreire,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Clairefontaine 1, Clairefontaine 2,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Jean Anouilh,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La Boétie,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La Marne,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Le Général,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 Léo Drouyn,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 Maison des étudiants,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Tauzin, </w:t>
            </w:r>
          </w:p>
          <w:p w:rsidR="007A0763" w:rsidRPr="007A0763" w:rsidRDefault="007A0763" w:rsidP="007A076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Victoire.</w:t>
            </w:r>
          </w:p>
        </w:tc>
        <w:tc>
          <w:tcPr>
            <w:tcW w:w="5454" w:type="dxa"/>
          </w:tcPr>
          <w:p w:rsidR="00CB66D5" w:rsidRDefault="00CB66D5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CB66D5" w:rsidRDefault="007A0763" w:rsidP="007A076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Les rendez-vous se prennent en ligne depuis les liens suivants : 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br/>
            </w:r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Bastide</w:t>
            </w:r>
            <w:r w:rsidR="00CB66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 : </w:t>
            </w:r>
            <w:hyperlink r:id="rId7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Budos &amp; Le Général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: </w:t>
            </w:r>
            <w:hyperlink r:id="rId8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Carreire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: </w:t>
            </w:r>
            <w:hyperlink r:id="rId9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Clairefontaine 1 &amp;</w:t>
            </w:r>
            <w:r w:rsidR="00CB66D5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2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0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Jean Anouilh et Victoire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1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La Boétie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2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 xml:space="preserve">La Marne : </w:t>
            </w:r>
            <w:hyperlink r:id="rId13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Maison des étudiants &amp; Léo Drouyn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4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CB66D5" w:rsidRDefault="007A0763" w:rsidP="00CB66D5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Tauzin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5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C43FEB" w:rsidRDefault="007A0763" w:rsidP="007A07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763" w:rsidTr="00826D19">
        <w:trPr>
          <w:jc w:val="center"/>
        </w:trPr>
        <w:tc>
          <w:tcPr>
            <w:tcW w:w="1405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/>
                <w:color w:val="00B050"/>
              </w:rPr>
            </w:pPr>
          </w:p>
          <w:p w:rsidR="007A0763" w:rsidRDefault="007A0763" w:rsidP="007A0763">
            <w:pPr>
              <w:jc w:val="center"/>
            </w:pPr>
            <w:r w:rsidRPr="007A0763">
              <w:rPr>
                <w:rFonts w:ascii="Century Gothic" w:hAnsi="Century Gothic"/>
                <w:color w:val="00B050"/>
              </w:rPr>
              <w:t>CAMPUS TALENCE</w:t>
            </w:r>
          </w:p>
        </w:tc>
        <w:tc>
          <w:tcPr>
            <w:tcW w:w="2203" w:type="dxa"/>
          </w:tcPr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sz w:val="20"/>
                <w:szCs w:val="20"/>
              </w:rPr>
            </w:pP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Condorcet, </w:t>
            </w: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Galilée, Montaigne, </w:t>
            </w: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Maison des Scientifiques, </w:t>
            </w: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Pierre et Marie Curie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1.</w:t>
            </w:r>
          </w:p>
        </w:tc>
        <w:tc>
          <w:tcPr>
            <w:tcW w:w="5454" w:type="dxa"/>
          </w:tcPr>
          <w:p w:rsidR="007A0763" w:rsidRDefault="007A0763" w:rsidP="007A07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hAnsi="Century Gothic" w:cs="Arial"/>
                <w:b/>
                <w:sz w:val="20"/>
                <w:szCs w:val="20"/>
              </w:rPr>
              <w:t>auprès du secrétariat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Domaine Universitaire – avenue de Collégno – 33405 TALENCE Cedex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Téléphone : 05 56 80 67 68 ou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</w:r>
            <w:hyperlink r:id="rId16" w:history="1">
              <w:r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residences.campus-talence@crous-bordeaux.fr</w:t>
              </w:r>
            </w:hyperlink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du lundi a</w:t>
            </w:r>
            <w:r w:rsidR="00366BF4">
              <w:rPr>
                <w:rFonts w:ascii="Century Gothic" w:hAnsi="Century Gothic" w:cs="Arial"/>
                <w:sz w:val="20"/>
                <w:szCs w:val="20"/>
              </w:rPr>
              <w:t>u vendredi (de 14 à 15h pour la résidence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Montaigne, et 8h 45 à 12h pour les autres résidences). La durée de ce rendez-vous est de 20 minutes.</w:t>
            </w:r>
          </w:p>
          <w:p w:rsidR="007A0763" w:rsidRPr="00C43FEB" w:rsidRDefault="007A0763" w:rsidP="007A07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763" w:rsidTr="00826D19">
        <w:trPr>
          <w:trHeight w:val="3923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7A0763" w:rsidRDefault="007A0763" w:rsidP="007A0763">
            <w:pPr>
              <w:jc w:val="center"/>
              <w:rPr>
                <w:rFonts w:ascii="Century Gothic" w:hAnsi="Century Gothic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/>
              </w:rPr>
            </w:pPr>
            <w:r w:rsidRPr="007A0763">
              <w:rPr>
                <w:rFonts w:ascii="Century Gothic" w:hAnsi="Century Gothic"/>
                <w:color w:val="00B050"/>
              </w:rPr>
              <w:t>CAMPUS CENTRE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7A0763" w:rsidRPr="007A0763" w:rsidRDefault="007A0763" w:rsidP="006B528D">
            <w:pPr>
              <w:rPr>
                <w:rStyle w:val="Accentuation"/>
                <w:rFonts w:ascii="Century Gothic" w:hAnsi="Century Gothic" w:cs="Arial"/>
                <w:sz w:val="20"/>
                <w:szCs w:val="20"/>
              </w:rPr>
            </w:pPr>
          </w:p>
          <w:p w:rsidR="008E161D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Claudette Colvin</w:t>
            </w:r>
          </w:p>
          <w:p w:rsidR="008E161D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Emile </w:t>
            </w:r>
            <w:r w:rsidR="007A0763"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Durkheim</w:t>
            </w:r>
          </w:p>
          <w:p w:rsidR="008E161D" w:rsidRPr="006B528D" w:rsidRDefault="007A0763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Montesquieu</w:t>
            </w:r>
          </w:p>
          <w:p w:rsidR="008E161D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Pierre Gilles de Gennes</w:t>
            </w:r>
          </w:p>
          <w:p w:rsidR="008E161D" w:rsidRPr="006B528D" w:rsidRDefault="007A0763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</w:t>
            </w:r>
            <w:r w:rsidR="008E161D"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 2</w:t>
            </w:r>
          </w:p>
          <w:p w:rsidR="007A0763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5</w:t>
            </w:r>
          </w:p>
          <w:p w:rsidR="007A0763" w:rsidRPr="006B528D" w:rsidRDefault="007A0763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6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:rsidR="00366BF4" w:rsidRDefault="00366BF4" w:rsidP="00366BF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>Les rendez-vous se prennent en ligne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E161D">
              <w:rPr>
                <w:rFonts w:ascii="Century Gothic" w:eastAsia="Times New Roman" w:hAnsi="Century Gothic" w:cs="Calibri"/>
                <w:b/>
                <w:color w:val="000000"/>
                <w:sz w:val="16"/>
                <w:szCs w:val="20"/>
                <w:lang w:eastAsia="fr-FR"/>
              </w:rPr>
              <w:t>(*)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depuis les liens suivants : </w:t>
            </w:r>
          </w:p>
          <w:p w:rsidR="00366BF4" w:rsidRDefault="00366BF4" w:rsidP="00366BF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Claudette Colvin : </w:t>
            </w:r>
            <w:hyperlink r:id="rId17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Emile Durkheim : </w:t>
            </w:r>
            <w:hyperlink r:id="rId18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(Bât. A à F) et </w:t>
            </w:r>
            <w:hyperlink r:id="rId19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(Bât. G à N)</w:t>
            </w: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Montesquieu : </w:t>
            </w:r>
            <w:hyperlink r:id="rId20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Pierre Gilles de Gennes : </w:t>
            </w:r>
            <w:hyperlink r:id="rId21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Village 2 : </w:t>
            </w:r>
            <w:hyperlink r:id="rId22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(Bât. </w:t>
            </w:r>
            <w:r>
              <w:rPr>
                <w:rFonts w:ascii="Century Gothic" w:hAnsi="Century Gothic" w:cs="Arial"/>
                <w:sz w:val="20"/>
                <w:szCs w:val="20"/>
              </w:rPr>
              <w:t>A et C</w:t>
            </w:r>
            <w:r w:rsidRPr="008E161D">
              <w:rPr>
                <w:rFonts w:ascii="Century Gothic" w:hAnsi="Century Gothic" w:cs="Arial"/>
                <w:sz w:val="20"/>
                <w:szCs w:val="20"/>
              </w:rPr>
              <w:t>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et </w:t>
            </w:r>
            <w:hyperlink r:id="rId23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>
              <w:rPr>
                <w:rStyle w:val="Lienhypertexte"/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(Bât. </w:t>
            </w:r>
            <w:r>
              <w:rPr>
                <w:rFonts w:ascii="Century Gothic" w:hAnsi="Century Gothic" w:cs="Arial"/>
                <w:sz w:val="20"/>
                <w:szCs w:val="20"/>
              </w:rPr>
              <w:t>B et D)</w:t>
            </w: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Village 5 : </w:t>
            </w:r>
            <w:hyperlink r:id="rId24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Village 6 : </w:t>
            </w:r>
            <w:hyperlink r:id="rId25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Default="00366BF4" w:rsidP="00366BF4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  <w:p w:rsidR="008E161D" w:rsidRPr="008E161D" w:rsidRDefault="00366BF4" w:rsidP="00366BF4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8E161D">
              <w:rPr>
                <w:rFonts w:ascii="Century Gothic" w:eastAsia="Times New Roman" w:hAnsi="Century Gothic" w:cs="Calibri"/>
                <w:b/>
                <w:color w:val="000000"/>
                <w:sz w:val="16"/>
                <w:szCs w:val="20"/>
                <w:lang w:eastAsia="fr-FR"/>
              </w:rPr>
              <w:t>(*)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8E161D">
              <w:rPr>
                <w:rFonts w:ascii="Century Gothic" w:hAnsi="Century Gothic" w:cs="Arial"/>
                <w:sz w:val="16"/>
                <w:szCs w:val="20"/>
              </w:rPr>
              <w:t xml:space="preserve">MesServices.etudiant.gouv.fr -&gt; Faire appel aux services Crous -&gt; Prendre RDV avec le Crous - &gt; "Crous de Bordeaux-Aquitaine" -&gt; </w:t>
            </w:r>
            <w:r>
              <w:rPr>
                <w:rFonts w:ascii="Century Gothic" w:hAnsi="Century Gothic" w:cs="Arial"/>
                <w:sz w:val="16"/>
                <w:szCs w:val="20"/>
              </w:rPr>
              <w:t>"E</w:t>
            </w:r>
            <w:r w:rsidRPr="008E161D">
              <w:rPr>
                <w:rFonts w:ascii="Century Gothic" w:hAnsi="Century Gothic" w:cs="Arial"/>
                <w:sz w:val="16"/>
                <w:szCs w:val="20"/>
              </w:rPr>
              <w:t>tat des lieux de sortie" - &gt; "Bordeaux" - &gt; "Campus Centre"</w:t>
            </w:r>
          </w:p>
        </w:tc>
      </w:tr>
      <w:tr w:rsidR="00FA0137" w:rsidTr="00FA0137">
        <w:trPr>
          <w:trHeight w:val="423"/>
          <w:jc w:val="center"/>
        </w:trPr>
        <w:tc>
          <w:tcPr>
            <w:tcW w:w="1405" w:type="dxa"/>
            <w:tcBorders>
              <w:bottom w:val="single" w:sz="4" w:space="0" w:color="auto"/>
            </w:tcBorders>
          </w:tcPr>
          <w:p w:rsidR="00FA0137" w:rsidRDefault="00FA0137" w:rsidP="00FA0137">
            <w:pPr>
              <w:jc w:val="center"/>
              <w:rPr>
                <w:rFonts w:ascii="Century Gothic" w:hAnsi="Century Gothic"/>
                <w:color w:val="00B050"/>
              </w:rPr>
            </w:pPr>
          </w:p>
          <w:p w:rsidR="00FA0137" w:rsidRPr="007A0763" w:rsidRDefault="00FA0137" w:rsidP="00FA0137">
            <w:pPr>
              <w:jc w:val="center"/>
              <w:rPr>
                <w:rFonts w:ascii="Century Gothic" w:hAnsi="Century Gothic"/>
              </w:rPr>
            </w:pPr>
            <w:r w:rsidRPr="007A0763">
              <w:rPr>
                <w:rFonts w:ascii="Century Gothic" w:hAnsi="Century Gothic"/>
                <w:color w:val="00B050"/>
              </w:rPr>
              <w:t>CAMPUS PESSAC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FA0137" w:rsidRPr="006B528D" w:rsidRDefault="00FA0137" w:rsidP="00FA0137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FA0137" w:rsidRPr="006B528D" w:rsidRDefault="00FA0137" w:rsidP="00FA0137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Ausone, François Mauriac, Les Lumières, Joséphine Baker, Michel Serres, René Maran, Simone Veil, </w:t>
            </w:r>
          </w:p>
          <w:p w:rsidR="00FA0137" w:rsidRPr="007A0763" w:rsidRDefault="00FA0137" w:rsidP="00FA01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3.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FA0137" w:rsidRDefault="00FA0137" w:rsidP="00FA013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A0137" w:rsidRDefault="00FA0137" w:rsidP="00FA01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906AE">
              <w:rPr>
                <w:rFonts w:ascii="Century Gothic" w:hAnsi="Century Gothic" w:cs="Arial"/>
                <w:sz w:val="20"/>
                <w:szCs w:val="20"/>
              </w:rPr>
              <w:t> Les rendez-vous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pour les états des lieux de sortie</w:t>
            </w:r>
            <w:r w:rsidRPr="009906AE">
              <w:rPr>
                <w:rFonts w:ascii="Century Gothic" w:hAnsi="Century Gothic" w:cs="Arial"/>
                <w:sz w:val="20"/>
                <w:szCs w:val="20"/>
              </w:rPr>
              <w:t xml:space="preserve"> se prennent en ligne depuis les liens suivants :</w:t>
            </w:r>
          </w:p>
          <w:p w:rsidR="00FA0137" w:rsidRPr="00D32D8B" w:rsidRDefault="00FA0137" w:rsidP="00FA01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Ausone : </w:t>
            </w:r>
            <w:hyperlink r:id="rId26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Joséphine Baker : </w:t>
            </w:r>
            <w:hyperlink r:id="rId27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Les Lumières : </w:t>
            </w:r>
            <w:hyperlink r:id="rId28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François Mauriac : </w:t>
            </w:r>
            <w:hyperlink r:id="rId29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Michel Serres : </w:t>
            </w:r>
            <w:hyperlink r:id="rId30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René Maran : </w:t>
            </w:r>
            <w:hyperlink r:id="rId31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Simone Veil : </w:t>
            </w:r>
            <w:hyperlink r:id="rId32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Village 3 A : </w:t>
            </w:r>
            <w:hyperlink r:id="rId33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Village 3 B : </w:t>
            </w:r>
            <w:hyperlink r:id="rId34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D32D8B" w:rsidRDefault="00FA0137" w:rsidP="00FA01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Village 3 C : </w:t>
            </w:r>
            <w:hyperlink r:id="rId35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  <w:p w:rsidR="00FA0137" w:rsidRPr="007A0763" w:rsidRDefault="00FA0137" w:rsidP="00FA0137">
            <w:pPr>
              <w:rPr>
                <w:rFonts w:ascii="Century Gothic" w:hAnsi="Century Gothic" w:cs="Arial"/>
              </w:rPr>
            </w:pPr>
            <w:r w:rsidRPr="00D32D8B">
              <w:rPr>
                <w:rFonts w:ascii="Century Gothic" w:hAnsi="Century Gothic" w:cs="Arial"/>
                <w:b/>
                <w:sz w:val="20"/>
                <w:szCs w:val="20"/>
              </w:rPr>
              <w:t xml:space="preserve">Village 3 D : </w:t>
            </w:r>
            <w:hyperlink r:id="rId36" w:history="1">
              <w:r w:rsidRPr="00D32D8B">
                <w:rPr>
                  <w:rStyle w:val="Lienhypertexte"/>
                  <w:rFonts w:ascii="Century Gothic" w:hAnsi="Century Gothic" w:cs="Arial"/>
                  <w:b/>
                  <w:sz w:val="20"/>
                  <w:szCs w:val="20"/>
                </w:rPr>
                <w:t>ici</w:t>
              </w:r>
            </w:hyperlink>
          </w:p>
        </w:tc>
      </w:tr>
    </w:tbl>
    <w:p w:rsidR="007A0763" w:rsidRDefault="007A0763"/>
    <w:p w:rsidR="00C361AC" w:rsidRDefault="00C361AC"/>
    <w:p w:rsidR="00C361AC" w:rsidRDefault="00C361AC"/>
    <w:p w:rsidR="00C361AC" w:rsidRPr="00C361AC" w:rsidRDefault="00C361AC" w:rsidP="00C361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HORS BORDEAUX METROPOLE</w:t>
      </w:r>
      <w:r w:rsidRPr="00C361AC">
        <w:rPr>
          <w:sz w:val="24"/>
          <w:szCs w:val="24"/>
        </w:rPr>
        <w:t xml:space="preserve"> : </w:t>
      </w:r>
    </w:p>
    <w:p w:rsidR="007A0763" w:rsidRDefault="007A076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3118"/>
        <w:gridCol w:w="4531"/>
      </w:tblGrid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CAMPUS DORDOGNE</w:t>
            </w:r>
          </w:p>
        </w:tc>
        <w:tc>
          <w:tcPr>
            <w:tcW w:w="3118" w:type="dxa"/>
          </w:tcPr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Le Patio, </w:t>
            </w:r>
          </w:p>
          <w:p w:rsidR="007A0763" w:rsidRPr="006B528D" w:rsidRDefault="007A0763" w:rsidP="00153E3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Les Grandes Arcades</w:t>
            </w: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par téléphone au 05 53 08 17 93, par mail </w:t>
            </w:r>
            <w:r w:rsidRPr="007A0763">
              <w:rPr>
                <w:rStyle w:val="Lienhypertexte"/>
                <w:rFonts w:ascii="Century Gothic" w:hAnsi="Century Gothic" w:cs="Arial"/>
                <w:sz w:val="20"/>
                <w:szCs w:val="20"/>
              </w:rPr>
              <w:t>residences.perigueux@crous-bordeaux.fr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ou </w:t>
            </w:r>
            <w:r w:rsidR="00C65DB9" w:rsidRPr="00C65DB9">
              <w:rPr>
                <w:rFonts w:ascii="Century Gothic" w:hAnsi="Century Gothic" w:cs="Arial"/>
                <w:sz w:val="20"/>
                <w:szCs w:val="20"/>
              </w:rPr>
              <w:t>ou sur MesRDV en suivant le lien reçu par mail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CAMPUS LOT-ET-</w:t>
            </w: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GARONNE</w:t>
            </w: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3118" w:type="dxa"/>
          </w:tcPr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La Cressonnière, </w:t>
            </w:r>
          </w:p>
          <w:p w:rsidR="007A0763" w:rsidRPr="006B528D" w:rsidRDefault="007A0763" w:rsidP="00153E3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Les Tanneries.</w:t>
            </w: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par téléphone au 05 53 48 13 17, par mail </w:t>
            </w:r>
            <w:hyperlink r:id="rId37" w:history="1">
              <w:r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residences.agen@crous-bordeaux.fr</w:t>
              </w:r>
            </w:hyperlink>
            <w:r w:rsidRPr="007A0763">
              <w:rPr>
                <w:rStyle w:val="Lienhypertexte"/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>ou en passant à l’accueil.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CAMPUS COTE BASQUE</w:t>
            </w:r>
          </w:p>
        </w:tc>
        <w:tc>
          <w:tcPr>
            <w:tcW w:w="3118" w:type="dxa"/>
          </w:tcPr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153E3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Roland Barthes, Pierre Bidard, Arancette, Eugène Goyheneche, Kattalin Aguirre, Erleak</w:t>
            </w: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du lundi au vendredi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8h30-11h30 et 13h30-15h30) en cliquant sur ce lien :  </w:t>
            </w:r>
          </w:p>
          <w:p w:rsidR="007A0763" w:rsidRPr="007A0763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Arancette</w:t>
            </w:r>
            <w:r w:rsidR="007A0763"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  <w:hyperlink r:id="rId38" w:history="1">
              <w:r w:rsidR="007A0763"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7A0763" w:rsidRPr="007A0763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Goyheneche</w:t>
            </w:r>
            <w:r w:rsidR="007A0763"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  <w:hyperlink r:id="rId39" w:history="1">
              <w:r w:rsidR="007A0763"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7A0763" w:rsidRPr="00DA64A7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Style w:val="Lienhypertexte"/>
                <w:rFonts w:ascii="Century Gothic" w:hAnsi="Century Gothic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Résidences Aguirre, Barthes, </w:t>
            </w:r>
            <w:r w:rsidR="007A0763" w:rsidRPr="007A0763">
              <w:rPr>
                <w:rFonts w:ascii="Century Gothic" w:hAnsi="Century Gothic" w:cs="Arial"/>
                <w:sz w:val="20"/>
                <w:szCs w:val="20"/>
              </w:rPr>
              <w:t xml:space="preserve">Bidart : </w:t>
            </w:r>
            <w:hyperlink r:id="rId40" w:history="1">
              <w:r w:rsidR="007A0763"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DA64A7" w:rsidRPr="007A0763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A64A7">
              <w:rPr>
                <w:rFonts w:ascii="Century Gothic" w:hAnsi="Century Gothic" w:cs="Arial"/>
                <w:sz w:val="20"/>
                <w:szCs w:val="20"/>
              </w:rPr>
              <w:t xml:space="preserve">Erléak : </w:t>
            </w:r>
            <w:hyperlink r:id="rId41" w:history="1">
              <w:r w:rsidRPr="00DA64A7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DA64A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7A0763" w:rsidRPr="007A0763" w:rsidRDefault="007A0763" w:rsidP="00153E3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CLOUS</w:t>
            </w:r>
          </w:p>
          <w:p w:rsid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DE</w:t>
            </w: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PAU</w:t>
            </w:r>
          </w:p>
        </w:tc>
        <w:tc>
          <w:tcPr>
            <w:tcW w:w="3118" w:type="dxa"/>
          </w:tcPr>
          <w:p w:rsidR="007A0763" w:rsidRPr="007A0763" w:rsidRDefault="007A0763" w:rsidP="00153E3F">
            <w:pP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A0763" w:rsidRPr="006B528D" w:rsidRDefault="007A0763" w:rsidP="00153E3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u w:val="single"/>
              </w:rPr>
              <w:t>Landes</w:t>
            </w: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 :</w:t>
            </w:r>
            <w:r w:rsidRPr="006B528D">
              <w:rPr>
                <w:rFonts w:ascii="Century Gothic" w:hAnsi="Century Gothic" w:cs="Arial"/>
                <w:iCs/>
                <w:sz w:val="20"/>
                <w:szCs w:val="20"/>
              </w:rPr>
              <w:t> résidences Le Bosquet, Le Velum, André Malraux</w:t>
            </w:r>
          </w:p>
          <w:p w:rsidR="007A0763" w:rsidRPr="006B528D" w:rsidRDefault="007A0763" w:rsidP="00153E3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6B528D">
              <w:rPr>
                <w:rFonts w:ascii="Century Gothic" w:hAnsi="Century Gothic" w:cs="Arial"/>
                <w:iCs/>
                <w:sz w:val="20"/>
                <w:szCs w:val="20"/>
              </w:rPr>
              <w:br/>
            </w: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u w:val="single"/>
              </w:rPr>
              <w:t>Pau</w:t>
            </w: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 :</w:t>
            </w:r>
            <w:r w:rsidRPr="006B528D">
              <w:rPr>
                <w:rFonts w:ascii="Century Gothic" w:hAnsi="Century Gothic" w:cs="Arial"/>
                <w:iCs/>
                <w:sz w:val="20"/>
                <w:szCs w:val="20"/>
              </w:rPr>
              <w:t> résidences Clé des Champs, Ernest Gabard, Francis Jammes, Gaston Phoebus, Les Erables, Le Thélème, Ronsard, Marguerite Broquedis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contactez l’agent de service de votre résidence.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color w:val="00B050"/>
                <w:sz w:val="20"/>
                <w:szCs w:val="20"/>
              </w:rPr>
              <w:t>Pau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ERNEST GABARD : 06.18.74.41.25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CLE DES CHAMPS : 06.35.57.26.06  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 xml:space="preserve">RONSARD : 06.35.57.26.03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LES ERABLES : 06.35.57.26. 77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FRANCIS JAMMES : 06.25.33.82.61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LE THELEME : 06.35.57.26.26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CITE GASTON PHOEBUS : 06.21.84.66.31</w:t>
            </w:r>
          </w:p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BROQUEDIS : 06.35.57.26.17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color w:val="00B050"/>
                <w:sz w:val="20"/>
                <w:szCs w:val="20"/>
              </w:rPr>
              <w:t>Landes 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ANDRE MALRAUX : 06.35.57.26.45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LE BOSQUET: 06.35.57.26.89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LE VELUM : 06.23.11.92.95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A0763" w:rsidRDefault="007A0763"/>
    <w:sectPr w:rsidR="007A0763" w:rsidSect="00826D19"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3F" w:rsidRDefault="008B433F" w:rsidP="007A0763">
      <w:pPr>
        <w:spacing w:after="0" w:line="240" w:lineRule="auto"/>
      </w:pPr>
      <w:r>
        <w:separator/>
      </w:r>
    </w:p>
  </w:endnote>
  <w:endnote w:type="continuationSeparator" w:id="0">
    <w:p w:rsidR="008B433F" w:rsidRDefault="008B433F" w:rsidP="007A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3F" w:rsidRDefault="008B433F" w:rsidP="007A0763">
      <w:pPr>
        <w:spacing w:after="0" w:line="240" w:lineRule="auto"/>
      </w:pPr>
      <w:r>
        <w:separator/>
      </w:r>
    </w:p>
  </w:footnote>
  <w:footnote w:type="continuationSeparator" w:id="0">
    <w:p w:rsidR="008B433F" w:rsidRDefault="008B433F" w:rsidP="007A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331C"/>
    <w:multiLevelType w:val="hybridMultilevel"/>
    <w:tmpl w:val="EDBE46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2DC2"/>
    <w:multiLevelType w:val="hybridMultilevel"/>
    <w:tmpl w:val="D58E3F46"/>
    <w:lvl w:ilvl="0" w:tplc="EE609A1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67A4"/>
    <w:multiLevelType w:val="hybridMultilevel"/>
    <w:tmpl w:val="A8B46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3435"/>
    <w:multiLevelType w:val="hybridMultilevel"/>
    <w:tmpl w:val="251053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63"/>
    <w:rsid w:val="00363A59"/>
    <w:rsid w:val="00366BF4"/>
    <w:rsid w:val="0047647C"/>
    <w:rsid w:val="006B528D"/>
    <w:rsid w:val="007A0763"/>
    <w:rsid w:val="00826D19"/>
    <w:rsid w:val="008B433F"/>
    <w:rsid w:val="008E161D"/>
    <w:rsid w:val="00B30620"/>
    <w:rsid w:val="00C361AC"/>
    <w:rsid w:val="00C65DB9"/>
    <w:rsid w:val="00CB66D5"/>
    <w:rsid w:val="00D043BF"/>
    <w:rsid w:val="00DA64A7"/>
    <w:rsid w:val="00E05426"/>
    <w:rsid w:val="00F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6F5C78D-D8F6-4AD5-A488-A9C6A01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A0763"/>
    <w:rPr>
      <w:i/>
      <w:iCs/>
    </w:rPr>
  </w:style>
  <w:style w:type="character" w:styleId="Lienhypertexte">
    <w:name w:val="Hyperlink"/>
    <w:basedOn w:val="Policepardfaut"/>
    <w:uiPriority w:val="99"/>
    <w:unhideWhenUsed/>
    <w:rsid w:val="007A076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07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763"/>
  </w:style>
  <w:style w:type="paragraph" w:styleId="Pieddepage">
    <w:name w:val="footer"/>
    <w:basedOn w:val="Normal"/>
    <w:link w:val="PieddepageCar"/>
    <w:uiPriority w:val="99"/>
    <w:unhideWhenUsed/>
    <w:rsid w:val="007A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srdv.etudiant.gouv.fr/fr/subjects/330045ac-2463-4f88-8a78-b6b227853aea" TargetMode="External"/><Relationship Id="rId18" Type="http://schemas.openxmlformats.org/officeDocument/2006/relationships/hyperlink" Target="https://mesrdv.etudiant.gouv.fr/fr/subjects/97b8f8d3-06a7-4591-a48c-bc1aa36ed722" TargetMode="External"/><Relationship Id="rId26" Type="http://schemas.openxmlformats.org/officeDocument/2006/relationships/hyperlink" Target="https://mesrdv.lescrous.fr/fr/subjects/aaa53470-3caf-45f9-9c81-ebe4d6ae8e57" TargetMode="External"/><Relationship Id="rId39" Type="http://schemas.openxmlformats.org/officeDocument/2006/relationships/hyperlink" Target="https://mesrdv.etudiant.gouv.fr/fr/subjects/c268f5c6-1fc6-4e09-bf02-fa036c25a3c0" TargetMode="External"/><Relationship Id="rId21" Type="http://schemas.openxmlformats.org/officeDocument/2006/relationships/hyperlink" Target="https://mesrdv.etudiant.gouv.fr/fr/subjects/84bc5825-e607-4318-aaf7-de8f4242b068" TargetMode="External"/><Relationship Id="rId34" Type="http://schemas.openxmlformats.org/officeDocument/2006/relationships/hyperlink" Target="https://mesrdv.lescrous.fr/fr/subjects/b21162b5-a2d9-4c56-ae9f-4f4444dba5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srdv.etudiant.gouv.fr/fr/subjects/481fb5bb-ff04-4e7b-ad0d-cb5be55d1712" TargetMode="External"/><Relationship Id="rId2" Type="http://schemas.openxmlformats.org/officeDocument/2006/relationships/styles" Target="styles.xml"/><Relationship Id="rId16" Type="http://schemas.openxmlformats.org/officeDocument/2006/relationships/hyperlink" Target="mailto:residences.campus-talence@crous-bordeaux.fr" TargetMode="External"/><Relationship Id="rId20" Type="http://schemas.openxmlformats.org/officeDocument/2006/relationships/hyperlink" Target="https://mesrdv.etudiant.gouv.fr/fr/subjects/0339a3c4-28f4-4c04-9ca1-ebec63b93a57" TargetMode="External"/><Relationship Id="rId29" Type="http://schemas.openxmlformats.org/officeDocument/2006/relationships/hyperlink" Target="https://mesrdv.lescrous.fr/fr/subjects/9c3fd4a4-2137-42be-85f8-486d5af448de" TargetMode="External"/><Relationship Id="rId41" Type="http://schemas.openxmlformats.org/officeDocument/2006/relationships/hyperlink" Target="https://mesrdv.etudiant.gouv.fr/fr/subjects/d20dc4e5-dc8d-41fc-8551-be9541438b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srdv.etudiant.gouv.fr/fr/subjects/b3e84a3d-5386-4de7-8929-2cf8c1a1310c" TargetMode="External"/><Relationship Id="rId24" Type="http://schemas.openxmlformats.org/officeDocument/2006/relationships/hyperlink" Target="https://mesrdv.etudiant.gouv.fr/fr/subjects/82f7ee30-5529-4cad-89f9-a7d90786a9d6" TargetMode="External"/><Relationship Id="rId32" Type="http://schemas.openxmlformats.org/officeDocument/2006/relationships/hyperlink" Target="https://mesrdv.lescrous.fr/fr/subjects/2f985c16-5ad3-494f-9469-d07f0f2b0e57" TargetMode="External"/><Relationship Id="rId37" Type="http://schemas.openxmlformats.org/officeDocument/2006/relationships/hyperlink" Target="mailto:residences.agen@crous-bordeaux.fr" TargetMode="External"/><Relationship Id="rId40" Type="http://schemas.openxmlformats.org/officeDocument/2006/relationships/hyperlink" Target="https://mesrdv.etudiant.gouv.fr/fr/subjects/bb323b49-2857-4933-be58-78c5596b6cf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srdv.etudiant.gouv.fr/fr/subjects/d6db6b91-bf43-4e12-9fa6-48c3aa97de8b" TargetMode="External"/><Relationship Id="rId23" Type="http://schemas.openxmlformats.org/officeDocument/2006/relationships/hyperlink" Target="https://mesrdv.etudiant.gouv.fr/fr/subjects/ca87ff14-71a5-4f5d-8f1e-87dc8a96d7b3" TargetMode="External"/><Relationship Id="rId28" Type="http://schemas.openxmlformats.org/officeDocument/2006/relationships/hyperlink" Target="https://mesrdv.lescrous.fr/fr/subjects/b42a97d7-9871-43d6-83e7-82f9c55a35db" TargetMode="External"/><Relationship Id="rId36" Type="http://schemas.openxmlformats.org/officeDocument/2006/relationships/hyperlink" Target="https://mesrdv.lescrous.fr/fr/subjects/cc2426a6-6a14-4056-9e23-fd8476d525e9" TargetMode="External"/><Relationship Id="rId10" Type="http://schemas.openxmlformats.org/officeDocument/2006/relationships/hyperlink" Target="https://mesrdv.etudiant.gouv.fr/fr/subjects/aefbf35a-06d6-4b20-a097-1b759893a4ce" TargetMode="External"/><Relationship Id="rId19" Type="http://schemas.openxmlformats.org/officeDocument/2006/relationships/hyperlink" Target="https://mesrdv.etudiant.gouv.fr/fr/subjects/3cb285ed-a76e-4663-8822-685dab5fcaa9" TargetMode="External"/><Relationship Id="rId31" Type="http://schemas.openxmlformats.org/officeDocument/2006/relationships/hyperlink" Target="https://mesrdv.lescrous.fr/fr/subjects/5b0cdeb6-b705-4061-b07c-b40582cdd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srdv.etudiant.gouv.fr/fr/subjects/15688571-1c5a-417e-9e1d-408d24198bbb" TargetMode="External"/><Relationship Id="rId14" Type="http://schemas.openxmlformats.org/officeDocument/2006/relationships/hyperlink" Target="https://mesrdv.etudiant.gouv.fr/fr/subjects/2066b043-2bd5-46ab-9d14-a55b7399e38d" TargetMode="External"/><Relationship Id="rId22" Type="http://schemas.openxmlformats.org/officeDocument/2006/relationships/hyperlink" Target="https://mesrdv.etudiant.gouv.fr/fr/subjects/2e37031c-03a3-4cd7-8ff0-97fdb093546d" TargetMode="External"/><Relationship Id="rId27" Type="http://schemas.openxmlformats.org/officeDocument/2006/relationships/hyperlink" Target="https://mesrdv.lescrous.fr/fr/subjects/5f954c62-0f0a-484b-b808-5c4f32f19afe" TargetMode="External"/><Relationship Id="rId30" Type="http://schemas.openxmlformats.org/officeDocument/2006/relationships/hyperlink" Target="https://mesrdv.lescrous.fr/fr/subjects/ad6c5463-0c23-4f12-b28b-dac2442be92e" TargetMode="External"/><Relationship Id="rId35" Type="http://schemas.openxmlformats.org/officeDocument/2006/relationships/hyperlink" Target="https://mesrdv.lescrous.fr/fr/subjects/e197e95d-2f23-4b14-86fb-72279846238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srdv.etudiant.gouv.fr/fr/subjects/54ae20cd-4550-48e9-a5bf-c75ff3ee854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srdv.etudiant.gouv.fr/fr/subjects/95ce7c67-e350-45b6-9cd4-60b691ddbbdf" TargetMode="External"/><Relationship Id="rId17" Type="http://schemas.openxmlformats.org/officeDocument/2006/relationships/hyperlink" Target="https://mesrdv.etudiant.gouv.fr/fr/subjects/8794468d-8a83-48ab-a24f-2fb285724647" TargetMode="External"/><Relationship Id="rId25" Type="http://schemas.openxmlformats.org/officeDocument/2006/relationships/hyperlink" Target="https://mesrdv.etudiant.gouv.fr/fr/subjects/48b0440e-8c66-4614-aa6b-3b5aefd5587c" TargetMode="External"/><Relationship Id="rId33" Type="http://schemas.openxmlformats.org/officeDocument/2006/relationships/hyperlink" Target="https://mesrdv.lescrous.fr/fr/subjects/5253094b-5bc9-467a-8705-b1ae081e9e96" TargetMode="External"/><Relationship Id="rId38" Type="http://schemas.openxmlformats.org/officeDocument/2006/relationships/hyperlink" Target="https://mesrdv.etudiant.gouv.fr/fr/subjects/b2f945fb-d0ea-4b8e-95d3-a2466f03e02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Delisle Marie</dc:creator>
  <cp:keywords/>
  <dc:description/>
  <cp:lastModifiedBy>Pocard Juliette</cp:lastModifiedBy>
  <cp:revision>8</cp:revision>
  <dcterms:created xsi:type="dcterms:W3CDTF">2024-03-22T10:20:00Z</dcterms:created>
  <dcterms:modified xsi:type="dcterms:W3CDTF">2025-04-22T14:00:00Z</dcterms:modified>
</cp:coreProperties>
</file>